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03178" w:rsidRPr="005B1BD0" w:rsidRDefault="005B1BD0" w:rsidP="005B1BD0">
      <w:pPr>
        <w:jc w:val="center"/>
      </w:pPr>
      <w:r w:rsidRPr="005B1BD0">
        <w:t xml:space="preserve">The Vietnam War, also known as the Second Indochina War, the Vietnam Conflict or the American War, was a </w:t>
      </w:r>
      <w:hyperlink r:id="rId4" w:history="1">
        <w:r w:rsidRPr="005B1BD0">
          <w:t>Cold War</w:t>
        </w:r>
      </w:hyperlink>
      <w:r w:rsidRPr="005B1BD0">
        <w:t xml:space="preserve"> </w:t>
      </w:r>
      <w:hyperlink r:id="rId5" w:history="1">
        <w:r w:rsidRPr="005B1BD0">
          <w:t>military conflict</w:t>
        </w:r>
      </w:hyperlink>
      <w:r w:rsidRPr="005B1BD0">
        <w:t xml:space="preserve"> that occurred in </w:t>
      </w:r>
      <w:hyperlink r:id="rId6" w:history="1">
        <w:r w:rsidRPr="005B1BD0">
          <w:t>Vietnam</w:t>
        </w:r>
      </w:hyperlink>
      <w:r w:rsidRPr="005B1BD0">
        <w:t xml:space="preserve">, </w:t>
      </w:r>
      <w:hyperlink r:id="rId7" w:history="1">
        <w:r w:rsidRPr="005B1BD0">
          <w:t>Laos</w:t>
        </w:r>
      </w:hyperlink>
      <w:r w:rsidRPr="005B1BD0">
        <w:t xml:space="preserve">, and </w:t>
      </w:r>
      <w:hyperlink r:id="rId8" w:history="1">
        <w:r w:rsidRPr="005B1BD0">
          <w:t>Cambodia</w:t>
        </w:r>
      </w:hyperlink>
      <w:r w:rsidRPr="005B1BD0">
        <w:t xml:space="preserve"> from November 1, 1955 to April 30, 1975 when </w:t>
      </w:r>
      <w:hyperlink r:id="rId9" w:history="1">
        <w:r w:rsidRPr="005B1BD0">
          <w:t>Saigon fell</w:t>
        </w:r>
      </w:hyperlink>
      <w:r w:rsidRPr="005B1BD0">
        <w:t xml:space="preserve">. This war followed the </w:t>
      </w:r>
      <w:hyperlink r:id="rId10" w:history="1">
        <w:r w:rsidRPr="005B1BD0">
          <w:t>First Indochina War</w:t>
        </w:r>
      </w:hyperlink>
      <w:r w:rsidRPr="005B1BD0">
        <w:t xml:space="preserve"> and was fought between the </w:t>
      </w:r>
      <w:hyperlink r:id="rId11" w:history="1">
        <w:r w:rsidRPr="005B1BD0">
          <w:t>communist</w:t>
        </w:r>
      </w:hyperlink>
      <w:r w:rsidRPr="005B1BD0">
        <w:t xml:space="preserve"> </w:t>
      </w:r>
      <w:hyperlink r:id="rId12" w:history="1">
        <w:r w:rsidRPr="005B1BD0">
          <w:t>North Vietnam</w:t>
        </w:r>
      </w:hyperlink>
      <w:r w:rsidRPr="005B1BD0">
        <w:t xml:space="preserve">, supported by its communist allies, and the government of </w:t>
      </w:r>
      <w:hyperlink r:id="rId13" w:history="1">
        <w:r w:rsidRPr="005B1BD0">
          <w:t>South Vietnam</w:t>
        </w:r>
      </w:hyperlink>
      <w:r w:rsidRPr="005B1BD0">
        <w:t xml:space="preserve">, supported by the </w:t>
      </w:r>
      <w:hyperlink r:id="rId14" w:history="1">
        <w:r w:rsidRPr="005B1BD0">
          <w:t>United States</w:t>
        </w:r>
      </w:hyperlink>
      <w:r w:rsidRPr="005B1BD0">
        <w:t xml:space="preserve"> and other anti-communist nations.</w:t>
      </w:r>
      <w:hyperlink r:id="rId15" w:anchor="cite_note-18" w:history="1">
        <w:r w:rsidRPr="005B1BD0">
          <w:t xml:space="preserve">  Millions of U.S. soldiers were</w:t>
        </w:r>
        <w:r>
          <w:t xml:space="preserve"> committed to the war and around sixty</w:t>
        </w:r>
        <w:r w:rsidRPr="005B1BD0">
          <w:t xml:space="preserve"> thousand loss their lives.  </w:t>
        </w:r>
      </w:hyperlink>
      <w:r w:rsidRPr="005B1BD0">
        <w:t xml:space="preserve"> </w:t>
      </w:r>
      <w:r w:rsidR="00F46921"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9" type="#_x0000_t202" style="position:absolute;left:0;text-align:left;margin-left:90pt;margin-top:-54pt;width:306pt;height:36pt;z-index:251665408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6A43D2" w:rsidRPr="006A43D2" w:rsidRDefault="006A43D2" w:rsidP="006A43D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Vietnam and Moving Toward Conflict</w:t>
                  </w:r>
                </w:p>
              </w:txbxContent>
            </v:textbox>
            <w10:wrap type="tight"/>
          </v:shape>
        </w:pict>
      </w:r>
      <w:r w:rsidR="00F46921">
        <w:pict>
          <v:shape id="_x0000_s1028" type="#_x0000_t202" style="position:absolute;left:0;text-align:left;margin-left:414pt;margin-top:-54pt;width:90pt;height:36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2F0DFF" w:rsidRDefault="002F0DFF" w:rsidP="002F0DFF">
                  <w:pPr>
                    <w:jc w:val="right"/>
                  </w:pPr>
                  <w:r>
                    <w:t>Ch 30 Sec 1</w:t>
                  </w:r>
                </w:p>
              </w:txbxContent>
            </v:textbox>
            <w10:wrap type="tight"/>
          </v:shape>
        </w:pict>
      </w:r>
    </w:p>
    <w:p w:rsidR="005B1BD0" w:rsidRDefault="005B1BD0" w:rsidP="00503178">
      <w:pPr>
        <w:spacing w:after="0"/>
      </w:pPr>
    </w:p>
    <w:tbl>
      <w:tblPr>
        <w:tblStyle w:val="TableGrid"/>
        <w:tblpPr w:leftFromText="180" w:rightFromText="180" w:vertAnchor="page" w:horzAnchor="page" w:tblpX="1549" w:tblpY="3961"/>
        <w:tblW w:w="9376" w:type="dxa"/>
        <w:tblLook w:val="00BF"/>
      </w:tblPr>
      <w:tblGrid>
        <w:gridCol w:w="3528"/>
        <w:gridCol w:w="5848"/>
      </w:tblGrid>
      <w:tr w:rsidR="005B1BD0">
        <w:trPr>
          <w:trHeight w:val="769"/>
        </w:trPr>
        <w:tc>
          <w:tcPr>
            <w:tcW w:w="3528" w:type="dxa"/>
          </w:tcPr>
          <w:p w:rsidR="005B1BD0" w:rsidRDefault="005B1BD0" w:rsidP="005B1BD0"/>
          <w:p w:rsidR="005B1BD0" w:rsidRDefault="005B1BD0" w:rsidP="005B1BD0">
            <w:pPr>
              <w:jc w:val="center"/>
            </w:pPr>
            <w:r>
              <w:t>Administration</w:t>
            </w:r>
          </w:p>
        </w:tc>
        <w:tc>
          <w:tcPr>
            <w:tcW w:w="5848" w:type="dxa"/>
          </w:tcPr>
          <w:p w:rsidR="005B1BD0" w:rsidRDefault="005B1BD0" w:rsidP="005B1BD0"/>
          <w:p w:rsidR="005B1BD0" w:rsidRDefault="005B1BD0" w:rsidP="005B1BD0">
            <w:pPr>
              <w:jc w:val="center"/>
            </w:pPr>
            <w:r>
              <w:t>Action</w:t>
            </w:r>
          </w:p>
        </w:tc>
      </w:tr>
      <w:tr w:rsidR="005B1BD0">
        <w:trPr>
          <w:trHeight w:val="1655"/>
        </w:trPr>
        <w:tc>
          <w:tcPr>
            <w:tcW w:w="3528" w:type="dxa"/>
          </w:tcPr>
          <w:p w:rsidR="005B1BD0" w:rsidRDefault="005B1BD0" w:rsidP="005B1BD0"/>
          <w:p w:rsidR="005B1BD0" w:rsidRDefault="005B1BD0" w:rsidP="005B1BD0">
            <w:r>
              <w:t>Truman</w:t>
            </w:r>
          </w:p>
        </w:tc>
        <w:tc>
          <w:tcPr>
            <w:tcW w:w="5848" w:type="dxa"/>
          </w:tcPr>
          <w:p w:rsidR="005B1BD0" w:rsidRDefault="005B1BD0" w:rsidP="005B1BD0"/>
        </w:tc>
      </w:tr>
      <w:tr w:rsidR="005B1BD0">
        <w:trPr>
          <w:trHeight w:val="1655"/>
        </w:trPr>
        <w:tc>
          <w:tcPr>
            <w:tcW w:w="3528" w:type="dxa"/>
          </w:tcPr>
          <w:p w:rsidR="005B1BD0" w:rsidRDefault="005B1BD0" w:rsidP="005B1BD0"/>
          <w:p w:rsidR="005B1BD0" w:rsidRDefault="005B1BD0" w:rsidP="005B1BD0">
            <w:r>
              <w:t>Eisenhower</w:t>
            </w:r>
          </w:p>
        </w:tc>
        <w:tc>
          <w:tcPr>
            <w:tcW w:w="5848" w:type="dxa"/>
          </w:tcPr>
          <w:p w:rsidR="005B1BD0" w:rsidRDefault="005B1BD0" w:rsidP="005B1BD0"/>
        </w:tc>
      </w:tr>
      <w:tr w:rsidR="005B1BD0">
        <w:trPr>
          <w:trHeight w:val="1782"/>
        </w:trPr>
        <w:tc>
          <w:tcPr>
            <w:tcW w:w="3528" w:type="dxa"/>
          </w:tcPr>
          <w:p w:rsidR="005B1BD0" w:rsidRDefault="005B1BD0" w:rsidP="005B1BD0"/>
          <w:p w:rsidR="005B1BD0" w:rsidRDefault="005B1BD0" w:rsidP="005B1BD0">
            <w:r>
              <w:t>Kennedy</w:t>
            </w:r>
          </w:p>
        </w:tc>
        <w:tc>
          <w:tcPr>
            <w:tcW w:w="5848" w:type="dxa"/>
          </w:tcPr>
          <w:p w:rsidR="005B1BD0" w:rsidRDefault="005B1BD0" w:rsidP="005B1BD0"/>
        </w:tc>
      </w:tr>
      <w:tr w:rsidR="005B1BD0">
        <w:trPr>
          <w:trHeight w:val="1655"/>
        </w:trPr>
        <w:tc>
          <w:tcPr>
            <w:tcW w:w="3528" w:type="dxa"/>
          </w:tcPr>
          <w:p w:rsidR="005B1BD0" w:rsidRDefault="005B1BD0" w:rsidP="005B1BD0"/>
          <w:p w:rsidR="005B1BD0" w:rsidRDefault="005B1BD0" w:rsidP="005B1BD0">
            <w:r>
              <w:t>Johnson</w:t>
            </w:r>
          </w:p>
        </w:tc>
        <w:tc>
          <w:tcPr>
            <w:tcW w:w="5848" w:type="dxa"/>
          </w:tcPr>
          <w:p w:rsidR="005B1BD0" w:rsidRDefault="005B1BD0" w:rsidP="005B1BD0"/>
        </w:tc>
      </w:tr>
    </w:tbl>
    <w:p w:rsidR="00503178" w:rsidRDefault="00503178" w:rsidP="00503178">
      <w:pPr>
        <w:spacing w:after="0"/>
      </w:pPr>
    </w:p>
    <w:p w:rsidR="00503178" w:rsidRDefault="00503178" w:rsidP="00503178">
      <w:pPr>
        <w:spacing w:after="0"/>
      </w:pPr>
      <w:r>
        <w:t>What prompted the war between the Vietminh and the French?</w:t>
      </w:r>
    </w:p>
    <w:p w:rsidR="00503178" w:rsidRDefault="00503178" w:rsidP="00503178">
      <w:pPr>
        <w:spacing w:after="0"/>
      </w:pPr>
    </w:p>
    <w:p w:rsidR="005B1BD0" w:rsidRDefault="005B1BD0" w:rsidP="00503178">
      <w:pPr>
        <w:spacing w:after="0"/>
      </w:pPr>
    </w:p>
    <w:p w:rsidR="00503178" w:rsidRDefault="00503178" w:rsidP="00503178">
      <w:pPr>
        <w:spacing w:after="0"/>
      </w:pPr>
    </w:p>
    <w:p w:rsidR="00503178" w:rsidRDefault="00503178" w:rsidP="00503178">
      <w:pPr>
        <w:spacing w:after="0"/>
      </w:pPr>
      <w:r>
        <w:t>What were the terms of the Geneva Accords?</w:t>
      </w:r>
    </w:p>
    <w:p w:rsidR="00503178" w:rsidRDefault="00503178" w:rsidP="00503178">
      <w:pPr>
        <w:spacing w:after="0"/>
      </w:pPr>
    </w:p>
    <w:p w:rsidR="00503178" w:rsidRDefault="00503178" w:rsidP="00503178">
      <w:pPr>
        <w:spacing w:after="0"/>
      </w:pPr>
    </w:p>
    <w:p w:rsidR="00503178" w:rsidRDefault="00503178" w:rsidP="00503178">
      <w:pPr>
        <w:spacing w:after="0"/>
      </w:pPr>
    </w:p>
    <w:p w:rsidR="002F0DFF" w:rsidRDefault="00503178" w:rsidP="00503178">
      <w:pPr>
        <w:spacing w:after="0"/>
      </w:pPr>
      <w:r>
        <w:t>What was the Tonkin Gulf Resolution?</w:t>
      </w:r>
    </w:p>
    <w:p w:rsidR="00503178" w:rsidRDefault="00F46921" w:rsidP="002F0DFF">
      <w:pPr>
        <w:spacing w:after="0"/>
        <w:jc w:val="center"/>
      </w:pPr>
      <w:r>
        <w:rPr>
          <w:noProof/>
        </w:rPr>
        <w:pict>
          <v:shape id="_x0000_s1038" type="#_x0000_t202" style="position:absolute;left:0;text-align:left;margin-left:108pt;margin-top:-54pt;width:270pt;height:36pt;z-index:251664384;mso-wrap-edited:f" wrapcoords="0 0 21600 0 21600 21600 0 21600 0 0" filled="f" stroked="f">
            <v:fill o:detectmouseclick="t"/>
            <v:textbox inset=",7.2pt,,7.2pt">
              <w:txbxContent>
                <w:p w:rsidR="006A43D2" w:rsidRPr="006A43D2" w:rsidRDefault="006A43D2" w:rsidP="006A43D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U.S. Involvement and Escalation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left:0;text-align:left;margin-left:414pt;margin-top:-54pt;width:90pt;height:36pt;z-index:251659264;mso-wrap-edited:f" wrapcoords="0 0 21600 0 21600 21600 0 21600 0 0" filled="f" stroked="f">
            <v:fill o:detectmouseclick="t"/>
            <v:textbox inset=",7.2pt,,7.2pt">
              <w:txbxContent>
                <w:p w:rsidR="002F0DFF" w:rsidRDefault="002F0DFF" w:rsidP="002F0DFF">
                  <w:pPr>
                    <w:jc w:val="right"/>
                  </w:pPr>
                  <w:r>
                    <w:t>Ch 30 Sec 2</w:t>
                  </w:r>
                </w:p>
              </w:txbxContent>
            </v:textbox>
            <w10:wrap type="tight"/>
          </v:shape>
        </w:pict>
      </w:r>
      <w:r w:rsidR="002F0DFF">
        <w:t>Major players in the decision to escalate U.S. military involvement in Vietnam</w:t>
      </w:r>
    </w:p>
    <w:tbl>
      <w:tblPr>
        <w:tblStyle w:val="TableGrid"/>
        <w:tblW w:w="9116" w:type="dxa"/>
        <w:tblLook w:val="00BF"/>
      </w:tblPr>
      <w:tblGrid>
        <w:gridCol w:w="9116"/>
      </w:tblGrid>
      <w:tr w:rsidR="00503178">
        <w:trPr>
          <w:trHeight w:val="951"/>
        </w:trPr>
        <w:tc>
          <w:tcPr>
            <w:tcW w:w="9116" w:type="dxa"/>
          </w:tcPr>
          <w:p w:rsidR="00503178" w:rsidRDefault="00503178" w:rsidP="00503178">
            <w:r>
              <w:t xml:space="preserve">Lyndon B. Johnson </w:t>
            </w:r>
          </w:p>
        </w:tc>
      </w:tr>
      <w:tr w:rsidR="00503178">
        <w:trPr>
          <w:trHeight w:val="951"/>
        </w:trPr>
        <w:tc>
          <w:tcPr>
            <w:tcW w:w="9116" w:type="dxa"/>
          </w:tcPr>
          <w:p w:rsidR="00503178" w:rsidRDefault="00503178" w:rsidP="00503178">
            <w:r>
              <w:t xml:space="preserve">Robert McNamara </w:t>
            </w:r>
          </w:p>
        </w:tc>
      </w:tr>
      <w:tr w:rsidR="00503178">
        <w:trPr>
          <w:trHeight w:val="951"/>
        </w:trPr>
        <w:tc>
          <w:tcPr>
            <w:tcW w:w="9116" w:type="dxa"/>
          </w:tcPr>
          <w:p w:rsidR="00503178" w:rsidRDefault="00503178" w:rsidP="00503178">
            <w:r>
              <w:t>Dean Rusk</w:t>
            </w:r>
          </w:p>
        </w:tc>
      </w:tr>
      <w:tr w:rsidR="00503178">
        <w:trPr>
          <w:trHeight w:val="951"/>
        </w:trPr>
        <w:tc>
          <w:tcPr>
            <w:tcW w:w="9116" w:type="dxa"/>
          </w:tcPr>
          <w:p w:rsidR="00503178" w:rsidRDefault="00503178" w:rsidP="00503178">
            <w:r>
              <w:t>William Westmoreland</w:t>
            </w:r>
          </w:p>
        </w:tc>
      </w:tr>
      <w:tr w:rsidR="00503178">
        <w:trPr>
          <w:trHeight w:val="951"/>
        </w:trPr>
        <w:tc>
          <w:tcPr>
            <w:tcW w:w="9116" w:type="dxa"/>
          </w:tcPr>
          <w:p w:rsidR="00503178" w:rsidRDefault="00503178" w:rsidP="00503178">
            <w:r>
              <w:t>U.S. Congress</w:t>
            </w:r>
          </w:p>
        </w:tc>
      </w:tr>
      <w:tr w:rsidR="00503178">
        <w:trPr>
          <w:trHeight w:val="883"/>
        </w:trPr>
        <w:tc>
          <w:tcPr>
            <w:tcW w:w="9116" w:type="dxa"/>
          </w:tcPr>
          <w:p w:rsidR="00503178" w:rsidRDefault="00503178" w:rsidP="00503178">
            <w:r>
              <w:t xml:space="preserve">American public opinion </w:t>
            </w:r>
          </w:p>
        </w:tc>
      </w:tr>
    </w:tbl>
    <w:p w:rsidR="002F0DFF" w:rsidRDefault="002F0DFF" w:rsidP="00503178">
      <w:pPr>
        <w:spacing w:after="0"/>
      </w:pPr>
    </w:p>
    <w:p w:rsidR="002F0DFF" w:rsidRDefault="002F0DFF" w:rsidP="00503178">
      <w:pPr>
        <w:spacing w:after="0"/>
      </w:pPr>
    </w:p>
    <w:p w:rsidR="00503178" w:rsidRDefault="002F0DFF" w:rsidP="002F0DFF">
      <w:pPr>
        <w:spacing w:after="0"/>
        <w:jc w:val="center"/>
      </w:pPr>
      <w:r>
        <w:t>U.S. military strategies result in bloody stalemate</w:t>
      </w:r>
    </w:p>
    <w:tbl>
      <w:tblPr>
        <w:tblStyle w:val="TableGrid"/>
        <w:tblW w:w="9270" w:type="dxa"/>
        <w:tblInd w:w="-72" w:type="dxa"/>
        <w:tblLook w:val="00BF"/>
      </w:tblPr>
      <w:tblGrid>
        <w:gridCol w:w="4630"/>
        <w:gridCol w:w="4640"/>
      </w:tblGrid>
      <w:tr w:rsidR="00503178">
        <w:trPr>
          <w:trHeight w:val="1530"/>
        </w:trPr>
        <w:tc>
          <w:tcPr>
            <w:tcW w:w="4630" w:type="dxa"/>
          </w:tcPr>
          <w:p w:rsidR="00503178" w:rsidRDefault="00503178" w:rsidP="00503178">
            <w:r>
              <w:t>Military advantages Americans had over Vietcong?</w:t>
            </w:r>
          </w:p>
        </w:tc>
        <w:tc>
          <w:tcPr>
            <w:tcW w:w="4640" w:type="dxa"/>
          </w:tcPr>
          <w:p w:rsidR="00503178" w:rsidRDefault="00503178" w:rsidP="00503178">
            <w:r>
              <w:t>Military advantages Vietcong had over Americans?</w:t>
            </w:r>
          </w:p>
        </w:tc>
      </w:tr>
      <w:tr w:rsidR="00503178">
        <w:trPr>
          <w:trHeight w:val="1530"/>
        </w:trPr>
        <w:tc>
          <w:tcPr>
            <w:tcW w:w="4630" w:type="dxa"/>
          </w:tcPr>
          <w:p w:rsidR="00503178" w:rsidRDefault="00503178" w:rsidP="00503178">
            <w:r>
              <w:t xml:space="preserve">Military strategies Americans used against Vietcong? </w:t>
            </w:r>
          </w:p>
        </w:tc>
        <w:tc>
          <w:tcPr>
            <w:tcW w:w="4640" w:type="dxa"/>
          </w:tcPr>
          <w:p w:rsidR="00503178" w:rsidRDefault="00503178" w:rsidP="00503178">
            <w:r>
              <w:t>Military strategies Vietcong used against Americans?</w:t>
            </w:r>
          </w:p>
        </w:tc>
      </w:tr>
    </w:tbl>
    <w:p w:rsidR="00503178" w:rsidRDefault="00503178" w:rsidP="00503178">
      <w:pPr>
        <w:spacing w:after="0"/>
      </w:pPr>
    </w:p>
    <w:p w:rsidR="002F0DFF" w:rsidRDefault="002F0DFF" w:rsidP="00503178">
      <w:pPr>
        <w:spacing w:after="0"/>
      </w:pPr>
    </w:p>
    <w:p w:rsidR="00503178" w:rsidRDefault="002F0DFF" w:rsidP="002F0DFF">
      <w:pPr>
        <w:spacing w:after="0"/>
        <w:jc w:val="center"/>
      </w:pPr>
      <w:r>
        <w:t>Public support for the war begins to waiver as a “credibility gap” grows</w:t>
      </w:r>
    </w:p>
    <w:tbl>
      <w:tblPr>
        <w:tblStyle w:val="TableGrid"/>
        <w:tblW w:w="9116" w:type="dxa"/>
        <w:tblLook w:val="00BF"/>
      </w:tblPr>
      <w:tblGrid>
        <w:gridCol w:w="9116"/>
      </w:tblGrid>
      <w:tr w:rsidR="002F0DFF">
        <w:trPr>
          <w:trHeight w:val="680"/>
        </w:trPr>
        <w:tc>
          <w:tcPr>
            <w:tcW w:w="9116" w:type="dxa"/>
          </w:tcPr>
          <w:p w:rsidR="002F0DFF" w:rsidRDefault="002F0DFF" w:rsidP="00503178">
            <w:r>
              <w:t>U.S. economy</w:t>
            </w:r>
          </w:p>
        </w:tc>
      </w:tr>
      <w:tr w:rsidR="002F0DFF">
        <w:trPr>
          <w:trHeight w:val="632"/>
        </w:trPr>
        <w:tc>
          <w:tcPr>
            <w:tcW w:w="9116" w:type="dxa"/>
          </w:tcPr>
          <w:p w:rsidR="002F0DFF" w:rsidRDefault="002F0DFF" w:rsidP="00503178">
            <w:r>
              <w:t xml:space="preserve">Television </w:t>
            </w:r>
          </w:p>
        </w:tc>
      </w:tr>
      <w:tr w:rsidR="002F0DFF">
        <w:trPr>
          <w:trHeight w:val="632"/>
        </w:trPr>
        <w:tc>
          <w:tcPr>
            <w:tcW w:w="9116" w:type="dxa"/>
          </w:tcPr>
          <w:p w:rsidR="002F0DFF" w:rsidRDefault="002F0DFF" w:rsidP="00503178">
            <w:r>
              <w:t xml:space="preserve">Fulbright hearings </w:t>
            </w:r>
          </w:p>
        </w:tc>
      </w:tr>
    </w:tbl>
    <w:p w:rsidR="006A43D2" w:rsidRDefault="00F46921" w:rsidP="00503178">
      <w:pPr>
        <w:spacing w:after="0"/>
      </w:pPr>
      <w:r>
        <w:rPr>
          <w:noProof/>
        </w:rPr>
        <w:pict>
          <v:shape id="_x0000_s1036" type="#_x0000_t202" style="position:absolute;margin-left:90pt;margin-top:-54pt;width:270pt;height:36pt;z-index:25166233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6A43D2" w:rsidRPr="006A43D2" w:rsidRDefault="006A43D2" w:rsidP="006A43D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1968-A Tumultuous Year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414pt;margin-top:-54pt;width:90pt;height:36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A43D2" w:rsidRDefault="006A43D2" w:rsidP="006A43D2">
                  <w:pPr>
                    <w:jc w:val="right"/>
                  </w:pPr>
                  <w:r>
                    <w:t>Ch 30 Sec 3-4</w:t>
                  </w:r>
                </w:p>
              </w:txbxContent>
            </v:textbox>
            <w10:wrap type="tight"/>
          </v:shape>
        </w:pict>
      </w:r>
    </w:p>
    <w:tbl>
      <w:tblPr>
        <w:tblStyle w:val="TableGrid"/>
        <w:tblW w:w="9477" w:type="dxa"/>
        <w:tblLook w:val="00BF"/>
      </w:tblPr>
      <w:tblGrid>
        <w:gridCol w:w="3159"/>
        <w:gridCol w:w="3159"/>
        <w:gridCol w:w="3159"/>
      </w:tblGrid>
      <w:tr w:rsidR="006A43D2">
        <w:trPr>
          <w:trHeight w:val="701"/>
        </w:trPr>
        <w:tc>
          <w:tcPr>
            <w:tcW w:w="3159" w:type="dxa"/>
          </w:tcPr>
          <w:p w:rsidR="006A43D2" w:rsidRDefault="006A43D2" w:rsidP="006A43D2">
            <w:pPr>
              <w:jc w:val="center"/>
            </w:pPr>
            <w:r>
              <w:t>Avoiding War</w:t>
            </w:r>
          </w:p>
        </w:tc>
        <w:tc>
          <w:tcPr>
            <w:tcW w:w="3159" w:type="dxa"/>
          </w:tcPr>
          <w:p w:rsidR="006A43D2" w:rsidRDefault="006A43D2" w:rsidP="006A43D2">
            <w:pPr>
              <w:jc w:val="center"/>
            </w:pPr>
            <w:r>
              <w:t>Opposing War</w:t>
            </w:r>
          </w:p>
        </w:tc>
        <w:tc>
          <w:tcPr>
            <w:tcW w:w="3159" w:type="dxa"/>
          </w:tcPr>
          <w:p w:rsidR="006A43D2" w:rsidRDefault="006A43D2" w:rsidP="006A43D2">
            <w:pPr>
              <w:jc w:val="center"/>
            </w:pPr>
            <w:r>
              <w:t>Defending War</w:t>
            </w:r>
          </w:p>
        </w:tc>
      </w:tr>
      <w:tr w:rsidR="006A43D2">
        <w:trPr>
          <w:trHeight w:val="4121"/>
        </w:trPr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/>
        </w:tc>
      </w:tr>
    </w:tbl>
    <w:p w:rsidR="006A43D2" w:rsidRDefault="006A43D2" w:rsidP="00503178">
      <w:pPr>
        <w:spacing w:after="0"/>
      </w:pPr>
    </w:p>
    <w:p w:rsidR="006A43D2" w:rsidRDefault="006A43D2" w:rsidP="00503178">
      <w:pPr>
        <w:spacing w:after="0"/>
      </w:pPr>
    </w:p>
    <w:p w:rsidR="006A43D2" w:rsidRDefault="006A43D2" w:rsidP="00503178">
      <w:pPr>
        <w:spacing w:after="0"/>
      </w:pPr>
    </w:p>
    <w:p w:rsidR="006A43D2" w:rsidRDefault="006A43D2" w:rsidP="00503178">
      <w:pPr>
        <w:spacing w:after="0"/>
      </w:pPr>
    </w:p>
    <w:tbl>
      <w:tblPr>
        <w:tblStyle w:val="TableGrid"/>
        <w:tblW w:w="9477" w:type="dxa"/>
        <w:tblLook w:val="00BF"/>
      </w:tblPr>
      <w:tblGrid>
        <w:gridCol w:w="3159"/>
        <w:gridCol w:w="3159"/>
        <w:gridCol w:w="3159"/>
      </w:tblGrid>
      <w:tr w:rsidR="006A43D2">
        <w:trPr>
          <w:trHeight w:val="420"/>
        </w:trPr>
        <w:tc>
          <w:tcPr>
            <w:tcW w:w="3159" w:type="dxa"/>
          </w:tcPr>
          <w:p w:rsidR="006A43D2" w:rsidRPr="006A43D2" w:rsidRDefault="006A43D2" w:rsidP="006A43D2">
            <w:pPr>
              <w:jc w:val="center"/>
              <w:rPr>
                <w:b/>
              </w:rPr>
            </w:pPr>
            <w:r w:rsidRPr="006A43D2">
              <w:rPr>
                <w:b/>
              </w:rPr>
              <w:t>Causes</w:t>
            </w:r>
          </w:p>
        </w:tc>
        <w:tc>
          <w:tcPr>
            <w:tcW w:w="3159" w:type="dxa"/>
          </w:tcPr>
          <w:p w:rsidR="006A43D2" w:rsidRPr="006A43D2" w:rsidRDefault="006A43D2" w:rsidP="006A43D2">
            <w:pPr>
              <w:jc w:val="center"/>
              <w:rPr>
                <w:b/>
              </w:rPr>
            </w:pPr>
            <w:r w:rsidRPr="006A43D2">
              <w:rPr>
                <w:b/>
              </w:rPr>
              <w:t>Event of 1968</w:t>
            </w:r>
          </w:p>
        </w:tc>
        <w:tc>
          <w:tcPr>
            <w:tcW w:w="3159" w:type="dxa"/>
          </w:tcPr>
          <w:p w:rsidR="006A43D2" w:rsidRPr="006A43D2" w:rsidRDefault="006A43D2" w:rsidP="006A43D2">
            <w:pPr>
              <w:jc w:val="center"/>
              <w:rPr>
                <w:b/>
              </w:rPr>
            </w:pPr>
            <w:r w:rsidRPr="006A43D2">
              <w:rPr>
                <w:b/>
              </w:rPr>
              <w:t>Effects</w:t>
            </w:r>
          </w:p>
        </w:tc>
      </w:tr>
      <w:tr w:rsidR="006A43D2">
        <w:trPr>
          <w:trHeight w:val="1034"/>
        </w:trPr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>
            <w:proofErr w:type="spellStart"/>
            <w:r>
              <w:t>Tet</w:t>
            </w:r>
            <w:proofErr w:type="spellEnd"/>
            <w:r>
              <w:t xml:space="preserve"> Offensive</w:t>
            </w:r>
          </w:p>
        </w:tc>
        <w:tc>
          <w:tcPr>
            <w:tcW w:w="3159" w:type="dxa"/>
          </w:tcPr>
          <w:p w:rsidR="006A43D2" w:rsidRDefault="006A43D2" w:rsidP="00503178"/>
        </w:tc>
      </w:tr>
      <w:tr w:rsidR="006A43D2">
        <w:trPr>
          <w:trHeight w:val="1034"/>
        </w:trPr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>
            <w:r>
              <w:t>Johnson’s poor showing in the N.H. primary</w:t>
            </w:r>
          </w:p>
        </w:tc>
        <w:tc>
          <w:tcPr>
            <w:tcW w:w="3159" w:type="dxa"/>
          </w:tcPr>
          <w:p w:rsidR="006A43D2" w:rsidRDefault="006A43D2" w:rsidP="00503178"/>
        </w:tc>
      </w:tr>
      <w:tr w:rsidR="006A43D2">
        <w:trPr>
          <w:trHeight w:val="1034"/>
        </w:trPr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>
            <w:r>
              <w:t>Assassination of MLK and Robert Kennedy</w:t>
            </w:r>
          </w:p>
        </w:tc>
        <w:tc>
          <w:tcPr>
            <w:tcW w:w="3159" w:type="dxa"/>
          </w:tcPr>
          <w:p w:rsidR="006A43D2" w:rsidRDefault="006A43D2" w:rsidP="00503178"/>
        </w:tc>
      </w:tr>
      <w:tr w:rsidR="006A43D2">
        <w:trPr>
          <w:trHeight w:val="1034"/>
        </w:trPr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>
            <w:r>
              <w:t>Disorder of the Democratic Convention in Chicago</w:t>
            </w:r>
          </w:p>
        </w:tc>
        <w:tc>
          <w:tcPr>
            <w:tcW w:w="3159" w:type="dxa"/>
          </w:tcPr>
          <w:p w:rsidR="006A43D2" w:rsidRDefault="006A43D2" w:rsidP="00503178"/>
        </w:tc>
      </w:tr>
      <w:tr w:rsidR="006A43D2">
        <w:trPr>
          <w:trHeight w:val="1034"/>
        </w:trPr>
        <w:tc>
          <w:tcPr>
            <w:tcW w:w="3159" w:type="dxa"/>
          </w:tcPr>
          <w:p w:rsidR="006A43D2" w:rsidRDefault="006A43D2" w:rsidP="00503178"/>
        </w:tc>
        <w:tc>
          <w:tcPr>
            <w:tcW w:w="3159" w:type="dxa"/>
          </w:tcPr>
          <w:p w:rsidR="006A43D2" w:rsidRDefault="006A43D2" w:rsidP="00503178">
            <w:r>
              <w:t>Richard Nixon election</w:t>
            </w:r>
          </w:p>
        </w:tc>
        <w:tc>
          <w:tcPr>
            <w:tcW w:w="3159" w:type="dxa"/>
          </w:tcPr>
          <w:p w:rsidR="006A43D2" w:rsidRDefault="006A43D2" w:rsidP="00503178"/>
        </w:tc>
      </w:tr>
    </w:tbl>
    <w:p w:rsidR="006A43D2" w:rsidRDefault="006A43D2" w:rsidP="00503178">
      <w:pPr>
        <w:spacing w:after="0"/>
      </w:pPr>
    </w:p>
    <w:p w:rsidR="006A43D2" w:rsidRDefault="006A43D2" w:rsidP="00503178">
      <w:pPr>
        <w:spacing w:after="0"/>
      </w:pPr>
    </w:p>
    <w:p w:rsidR="006A43D2" w:rsidRDefault="006A43D2" w:rsidP="00503178">
      <w:pPr>
        <w:spacing w:after="0"/>
      </w:pPr>
    </w:p>
    <w:p w:rsidR="006A43D2" w:rsidRDefault="00F46921" w:rsidP="00503178">
      <w:pPr>
        <w:spacing w:after="0"/>
      </w:pPr>
      <w:r>
        <w:rPr>
          <w:noProof/>
        </w:rPr>
        <w:pict>
          <v:shape id="_x0000_s1037" type="#_x0000_t202" style="position:absolute;margin-left:108pt;margin-top:-54pt;width:252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A43D2" w:rsidRPr="006A43D2" w:rsidRDefault="006A43D2" w:rsidP="006A43D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End of the War and Its Legacy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5" type="#_x0000_t202" style="position:absolute;margin-left:414pt;margin-top:-54pt;width:90pt;height:36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A43D2" w:rsidRDefault="006A43D2" w:rsidP="006A43D2">
                  <w:pPr>
                    <w:jc w:val="right"/>
                  </w:pPr>
                  <w:r>
                    <w:t>Ch 30 Sec 5</w:t>
                  </w:r>
                </w:p>
              </w:txbxContent>
            </v:textbox>
            <w10:wrap type="tight"/>
          </v:shape>
        </w:pict>
      </w:r>
    </w:p>
    <w:p w:rsidR="006A43D2" w:rsidRDefault="006A43D2" w:rsidP="00503178">
      <w:pPr>
        <w:spacing w:after="0"/>
      </w:pPr>
    </w:p>
    <w:tbl>
      <w:tblPr>
        <w:tblStyle w:val="TableGrid"/>
        <w:tblW w:w="9476" w:type="dxa"/>
        <w:tblLook w:val="00BF"/>
      </w:tblPr>
      <w:tblGrid>
        <w:gridCol w:w="4738"/>
        <w:gridCol w:w="4738"/>
      </w:tblGrid>
      <w:tr w:rsidR="006A43D2">
        <w:trPr>
          <w:trHeight w:val="1961"/>
        </w:trPr>
        <w:tc>
          <w:tcPr>
            <w:tcW w:w="4738" w:type="dxa"/>
          </w:tcPr>
          <w:p w:rsidR="006A43D2" w:rsidRDefault="006A43D2" w:rsidP="00503178">
            <w:r>
              <w:t xml:space="preserve">Nixon adopts a policy of </w:t>
            </w:r>
            <w:proofErr w:type="spellStart"/>
            <w:r>
              <w:t>Vietnamization</w:t>
            </w:r>
            <w:proofErr w:type="spellEnd"/>
          </w:p>
        </w:tc>
        <w:tc>
          <w:tcPr>
            <w:tcW w:w="4738" w:type="dxa"/>
          </w:tcPr>
          <w:p w:rsidR="006A43D2" w:rsidRDefault="006A43D2" w:rsidP="00503178">
            <w:r>
              <w:t>My Lai massacre shocks nation</w:t>
            </w:r>
          </w:p>
        </w:tc>
      </w:tr>
      <w:tr w:rsidR="006A43D2">
        <w:trPr>
          <w:trHeight w:val="1821"/>
        </w:trPr>
        <w:tc>
          <w:tcPr>
            <w:tcW w:w="4738" w:type="dxa"/>
          </w:tcPr>
          <w:p w:rsidR="006A43D2" w:rsidRDefault="006A43D2" w:rsidP="00503178">
            <w:r>
              <w:t>Nixon orders invasion of Cambodia</w:t>
            </w:r>
          </w:p>
        </w:tc>
        <w:tc>
          <w:tcPr>
            <w:tcW w:w="4738" w:type="dxa"/>
          </w:tcPr>
          <w:p w:rsidR="006A43D2" w:rsidRDefault="006A43D2" w:rsidP="00503178">
            <w:r>
              <w:t xml:space="preserve">Kent State incident </w:t>
            </w:r>
          </w:p>
        </w:tc>
      </w:tr>
      <w:tr w:rsidR="006A43D2">
        <w:trPr>
          <w:trHeight w:val="1821"/>
        </w:trPr>
        <w:tc>
          <w:tcPr>
            <w:tcW w:w="4738" w:type="dxa"/>
          </w:tcPr>
          <w:p w:rsidR="006A43D2" w:rsidRDefault="006A43D2" w:rsidP="00503178">
            <w:r>
              <w:t>Congress repeals the Tonkin Gulf Resolution</w:t>
            </w:r>
          </w:p>
        </w:tc>
        <w:tc>
          <w:tcPr>
            <w:tcW w:w="4738" w:type="dxa"/>
          </w:tcPr>
          <w:p w:rsidR="006A43D2" w:rsidRDefault="006A43D2" w:rsidP="00503178">
            <w:r>
              <w:t>The “Christmas Bombings” start</w:t>
            </w:r>
          </w:p>
        </w:tc>
      </w:tr>
      <w:tr w:rsidR="006A43D2">
        <w:trPr>
          <w:trHeight w:val="1961"/>
        </w:trPr>
        <w:tc>
          <w:tcPr>
            <w:tcW w:w="4738" w:type="dxa"/>
          </w:tcPr>
          <w:p w:rsidR="006A43D2" w:rsidRDefault="006A43D2" w:rsidP="00503178">
            <w:r>
              <w:t>South Vietnam surrenders to North Vietnam</w:t>
            </w:r>
          </w:p>
        </w:tc>
        <w:tc>
          <w:tcPr>
            <w:tcW w:w="4738" w:type="dxa"/>
          </w:tcPr>
          <w:p w:rsidR="006A43D2" w:rsidRDefault="006A43D2" w:rsidP="00503178">
            <w:r>
              <w:t>Vietnam Veterans receive a cold homecoming</w:t>
            </w:r>
          </w:p>
        </w:tc>
      </w:tr>
      <w:tr w:rsidR="006A43D2">
        <w:trPr>
          <w:trHeight w:val="1821"/>
        </w:trPr>
        <w:tc>
          <w:tcPr>
            <w:tcW w:w="4738" w:type="dxa"/>
          </w:tcPr>
          <w:p w:rsidR="006A43D2" w:rsidRDefault="006A43D2" w:rsidP="00503178">
            <w:r>
              <w:t>Cambodia erupts in civil war</w:t>
            </w:r>
          </w:p>
        </w:tc>
        <w:tc>
          <w:tcPr>
            <w:tcW w:w="4738" w:type="dxa"/>
          </w:tcPr>
          <w:p w:rsidR="006A43D2" w:rsidRDefault="006A43D2" w:rsidP="00503178">
            <w:r>
              <w:t>Congress passes the War Powers Act</w:t>
            </w:r>
          </w:p>
        </w:tc>
      </w:tr>
      <w:tr w:rsidR="006A43D2">
        <w:trPr>
          <w:trHeight w:val="1821"/>
        </w:trPr>
        <w:tc>
          <w:tcPr>
            <w:tcW w:w="4738" w:type="dxa"/>
          </w:tcPr>
          <w:p w:rsidR="006A43D2" w:rsidRDefault="006A43D2" w:rsidP="00503178">
            <w:r>
              <w:t xml:space="preserve">The draft is abolished </w:t>
            </w:r>
          </w:p>
        </w:tc>
        <w:tc>
          <w:tcPr>
            <w:tcW w:w="4738" w:type="dxa"/>
          </w:tcPr>
          <w:p w:rsidR="006A43D2" w:rsidRDefault="006A43D2" w:rsidP="00503178">
            <w:r>
              <w:t xml:space="preserve">Americans loose faith in their government </w:t>
            </w:r>
          </w:p>
        </w:tc>
      </w:tr>
    </w:tbl>
    <w:p w:rsidR="006A43D2" w:rsidRDefault="006A43D2" w:rsidP="00503178">
      <w:pPr>
        <w:spacing w:after="0"/>
      </w:pPr>
    </w:p>
    <w:p w:rsidR="006A43D2" w:rsidRDefault="006A43D2" w:rsidP="00503178">
      <w:pPr>
        <w:spacing w:after="0"/>
      </w:pPr>
    </w:p>
    <w:p w:rsidR="00C424EE" w:rsidRDefault="00C424EE" w:rsidP="00503178">
      <w:pPr>
        <w:spacing w:after="0"/>
      </w:pPr>
    </w:p>
    <w:p w:rsidR="00C424EE" w:rsidRDefault="00C424EE" w:rsidP="00503178">
      <w:pPr>
        <w:spacing w:after="0"/>
      </w:pPr>
      <w:r>
        <w:rPr>
          <w:noProof/>
        </w:rPr>
        <w:pict>
          <v:shape id="_x0000_s1044" type="#_x0000_t202" style="position:absolute;margin-left:414pt;margin-top:-54pt;width:90pt;height:36pt;z-index:251667456;mso-wrap-edited:f" wrapcoords="0 0 21600 0 21600 21600 0 21600 0 0" filled="f" stroked="f">
            <v:fill o:detectmouseclick="t"/>
            <v:textbox inset=",7.2pt,,7.2pt">
              <w:txbxContent>
                <w:p w:rsidR="00C424EE" w:rsidRDefault="00C424EE" w:rsidP="00C424EE">
                  <w:pPr>
                    <w:jc w:val="right"/>
                  </w:pPr>
                  <w:r>
                    <w:t xml:space="preserve">Ch 31 Sec 2-3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90pt;margin-top:-54pt;width:306pt;height:36pt;z-index:251666432;mso-wrap-edited:f" wrapcoords="0 0 21600 0 21600 21600 0 21600 0 0" filled="f" stroked="f">
            <v:fill o:detectmouseclick="t"/>
            <v:textbox inset=",7.2pt,,7.2pt">
              <w:txbxContent>
                <w:p w:rsidR="00C424EE" w:rsidRPr="00C424EE" w:rsidRDefault="00C424EE" w:rsidP="00C424EE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Equality, Culture, and Counterculture</w:t>
                  </w:r>
                </w:p>
              </w:txbxContent>
            </v:textbox>
            <w10:wrap type="tight"/>
          </v:shape>
        </w:pict>
      </w:r>
    </w:p>
    <w:p w:rsidR="00C424EE" w:rsidRDefault="00C424EE" w:rsidP="00503178">
      <w:pPr>
        <w:spacing w:after="0"/>
      </w:pPr>
    </w:p>
    <w:tbl>
      <w:tblPr>
        <w:tblStyle w:val="TableGrid"/>
        <w:tblW w:w="9477" w:type="dxa"/>
        <w:tblLook w:val="00BF"/>
      </w:tblPr>
      <w:tblGrid>
        <w:gridCol w:w="3159"/>
        <w:gridCol w:w="3159"/>
        <w:gridCol w:w="3159"/>
      </w:tblGrid>
      <w:tr w:rsidR="00C424EE" w:rsidTr="00C424EE">
        <w:trPr>
          <w:trHeight w:val="3118"/>
        </w:trPr>
        <w:tc>
          <w:tcPr>
            <w:tcW w:w="3159" w:type="dxa"/>
          </w:tcPr>
          <w:p w:rsidR="00C424EE" w:rsidRDefault="00C424EE" w:rsidP="00503178">
            <w:r>
              <w:t xml:space="preserve">Feminism </w:t>
            </w:r>
          </w:p>
        </w:tc>
        <w:tc>
          <w:tcPr>
            <w:tcW w:w="3159" w:type="dxa"/>
          </w:tcPr>
          <w:p w:rsidR="00C424EE" w:rsidRPr="00C424EE" w:rsidRDefault="00C424EE" w:rsidP="00503178">
            <w:pPr>
              <w:rPr>
                <w:i/>
              </w:rPr>
            </w:pPr>
            <w:r>
              <w:t xml:space="preserve">Betty Friedan and </w:t>
            </w:r>
            <w:r>
              <w:rPr>
                <w:i/>
              </w:rPr>
              <w:t xml:space="preserve">The Feminine Mystique </w:t>
            </w:r>
          </w:p>
        </w:tc>
        <w:tc>
          <w:tcPr>
            <w:tcW w:w="3159" w:type="dxa"/>
          </w:tcPr>
          <w:p w:rsidR="00C424EE" w:rsidRDefault="00C424EE" w:rsidP="00503178">
            <w:r>
              <w:t>National Organization for Women (NOW)</w:t>
            </w:r>
          </w:p>
        </w:tc>
      </w:tr>
      <w:tr w:rsidR="00C424EE" w:rsidTr="00C424EE">
        <w:trPr>
          <w:trHeight w:val="3118"/>
        </w:trPr>
        <w:tc>
          <w:tcPr>
            <w:tcW w:w="3159" w:type="dxa"/>
          </w:tcPr>
          <w:p w:rsidR="00C424EE" w:rsidRDefault="00C424EE" w:rsidP="00503178">
            <w:r>
              <w:t xml:space="preserve">Members or participants </w:t>
            </w:r>
          </w:p>
        </w:tc>
        <w:tc>
          <w:tcPr>
            <w:tcW w:w="3159" w:type="dxa"/>
          </w:tcPr>
          <w:p w:rsidR="00C424EE" w:rsidRDefault="00C424EE" w:rsidP="00503178">
            <w:r>
              <w:t>Beliefs about American society</w:t>
            </w:r>
          </w:p>
        </w:tc>
        <w:tc>
          <w:tcPr>
            <w:tcW w:w="3159" w:type="dxa"/>
          </w:tcPr>
          <w:p w:rsidR="00C424EE" w:rsidRDefault="00C424EE" w:rsidP="00503178">
            <w:r>
              <w:t>Goals for society and for themselves</w:t>
            </w:r>
          </w:p>
        </w:tc>
      </w:tr>
      <w:tr w:rsidR="00C424EE" w:rsidTr="00C424EE">
        <w:trPr>
          <w:trHeight w:val="2896"/>
        </w:trPr>
        <w:tc>
          <w:tcPr>
            <w:tcW w:w="3159" w:type="dxa"/>
          </w:tcPr>
          <w:p w:rsidR="00C424EE" w:rsidRDefault="00C424EE" w:rsidP="00503178">
            <w:r>
              <w:t>Movement center</w:t>
            </w:r>
          </w:p>
        </w:tc>
        <w:tc>
          <w:tcPr>
            <w:tcW w:w="3159" w:type="dxa"/>
          </w:tcPr>
          <w:p w:rsidR="00C424EE" w:rsidRDefault="00C424EE" w:rsidP="00503178">
            <w:r>
              <w:t xml:space="preserve">Attitudes and activities </w:t>
            </w:r>
          </w:p>
        </w:tc>
        <w:tc>
          <w:tcPr>
            <w:tcW w:w="3159" w:type="dxa"/>
          </w:tcPr>
          <w:p w:rsidR="00C424EE" w:rsidRDefault="00C424EE" w:rsidP="00503178">
            <w:r>
              <w:t xml:space="preserve">Violent episodes </w:t>
            </w:r>
          </w:p>
        </w:tc>
      </w:tr>
      <w:tr w:rsidR="00C424EE" w:rsidTr="00C424EE">
        <w:trPr>
          <w:trHeight w:val="2896"/>
        </w:trPr>
        <w:tc>
          <w:tcPr>
            <w:tcW w:w="3159" w:type="dxa"/>
          </w:tcPr>
          <w:p w:rsidR="00C424EE" w:rsidRDefault="00C424EE" w:rsidP="00503178">
            <w:r>
              <w:t xml:space="preserve">Impact on art and fashion </w:t>
            </w:r>
          </w:p>
        </w:tc>
        <w:tc>
          <w:tcPr>
            <w:tcW w:w="3159" w:type="dxa"/>
          </w:tcPr>
          <w:p w:rsidR="00C424EE" w:rsidRDefault="00C424EE" w:rsidP="00503178">
            <w:r>
              <w:t xml:space="preserve">Impact on music </w:t>
            </w:r>
          </w:p>
        </w:tc>
        <w:tc>
          <w:tcPr>
            <w:tcW w:w="3159" w:type="dxa"/>
          </w:tcPr>
          <w:p w:rsidR="00C424EE" w:rsidRDefault="00C424EE" w:rsidP="00503178">
            <w:r>
              <w:t xml:space="preserve">Impact on mainstream America </w:t>
            </w:r>
          </w:p>
        </w:tc>
      </w:tr>
    </w:tbl>
    <w:p w:rsidR="00503178" w:rsidRDefault="00503178" w:rsidP="00503178">
      <w:pPr>
        <w:spacing w:after="0"/>
      </w:pPr>
    </w:p>
    <w:sectPr w:rsidR="00503178" w:rsidSect="005031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03178"/>
    <w:rsid w:val="002F0DFF"/>
    <w:rsid w:val="00503178"/>
    <w:rsid w:val="005B1BD0"/>
    <w:rsid w:val="006A43D2"/>
    <w:rsid w:val="008467F5"/>
    <w:rsid w:val="00B86CE1"/>
    <w:rsid w:val="00C424EE"/>
    <w:rsid w:val="00F46921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0317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en.wikipedia.org/wiki/United_States" TargetMode="External"/><Relationship Id="rId4" Type="http://schemas.openxmlformats.org/officeDocument/2006/relationships/hyperlink" Target="http://en.wikipedia.org/wiki/Cold_War" TargetMode="External"/><Relationship Id="rId7" Type="http://schemas.openxmlformats.org/officeDocument/2006/relationships/hyperlink" Target="http://en.wikipedia.org/wiki/Laos" TargetMode="External"/><Relationship Id="rId11" Type="http://schemas.openxmlformats.org/officeDocument/2006/relationships/hyperlink" Target="http://en.wikipedia.org/wiki/Communist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Vietnam" TargetMode="External"/><Relationship Id="rId16" Type="http://schemas.openxmlformats.org/officeDocument/2006/relationships/fontTable" Target="fontTable.xml"/><Relationship Id="rId8" Type="http://schemas.openxmlformats.org/officeDocument/2006/relationships/hyperlink" Target="http://en.wikipedia.org/wiki/Cambodia" TargetMode="External"/><Relationship Id="rId13" Type="http://schemas.openxmlformats.org/officeDocument/2006/relationships/hyperlink" Target="http://en.wikipedia.org/wiki/South_Vietnam" TargetMode="External"/><Relationship Id="rId10" Type="http://schemas.openxmlformats.org/officeDocument/2006/relationships/hyperlink" Target="http://en.wikipedia.org/wiki/First_Indochina_War" TargetMode="External"/><Relationship Id="rId5" Type="http://schemas.openxmlformats.org/officeDocument/2006/relationships/hyperlink" Target="http://en.wikipedia.org/wiki/Proxy_war" TargetMode="External"/><Relationship Id="rId15" Type="http://schemas.openxmlformats.org/officeDocument/2006/relationships/hyperlink" Target="http://en.wikipedia.org/wiki/Vietnam_War" TargetMode="External"/><Relationship Id="rId12" Type="http://schemas.openxmlformats.org/officeDocument/2006/relationships/hyperlink" Target="http://en.wikipedia.org/wiki/North_Vietna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hyperlink" Target="http://en.wikipedia.org/wiki/Fall_of_Saigon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442</Words>
  <Characters>2523</Characters>
  <Application>Microsoft Macintosh Word</Application>
  <DocSecurity>0</DocSecurity>
  <Lines>21</Lines>
  <Paragraphs>5</Paragraphs>
  <ScaleCrop>false</ScaleCrop>
  <Company>Township High School District 214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5</cp:revision>
  <cp:lastPrinted>2010-05-13T12:25:00Z</cp:lastPrinted>
  <dcterms:created xsi:type="dcterms:W3CDTF">2010-05-11T03:15:00Z</dcterms:created>
  <dcterms:modified xsi:type="dcterms:W3CDTF">2010-05-13T14:19:00Z</dcterms:modified>
</cp:coreProperties>
</file>